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DA0D" w14:textId="77777777" w:rsidR="00B814C5" w:rsidRPr="00783B69" w:rsidRDefault="00B814C5" w:rsidP="00783B69">
      <w:pPr>
        <w:pStyle w:val="Heading3"/>
        <w:numPr>
          <w:ilvl w:val="0"/>
          <w:numId w:val="2"/>
        </w:numPr>
        <w:rPr>
          <w:rFonts w:ascii="Arial" w:eastAsia="Times New Roman" w:hAnsi="Arial" w:cs="Arial"/>
          <w:b/>
          <w:lang w:eastAsia="en-CA"/>
        </w:rPr>
      </w:pPr>
      <w:bookmarkStart w:id="0" w:name="_Toc492404056"/>
      <w:bookmarkStart w:id="1" w:name="_Hlk495475583"/>
      <w:bookmarkStart w:id="2" w:name="_GoBack"/>
      <w:r w:rsidRPr="00783B69">
        <w:rPr>
          <w:rFonts w:ascii="Arial" w:eastAsia="Times New Roman" w:hAnsi="Arial" w:cs="Arial"/>
          <w:b/>
          <w:lang w:eastAsia="en-CA"/>
        </w:rPr>
        <w:t>Bylaws</w:t>
      </w:r>
      <w:bookmarkEnd w:id="0"/>
      <w:r w:rsidRPr="00783B69">
        <w:rPr>
          <w:rFonts w:ascii="Arial" w:eastAsia="Times New Roman" w:hAnsi="Arial" w:cs="Arial"/>
          <w:b/>
          <w:lang w:eastAsia="en-CA"/>
        </w:rPr>
        <w:t xml:space="preserve"> </w:t>
      </w:r>
    </w:p>
    <w:p w14:paraId="56CC0AC6" w14:textId="77777777" w:rsidR="00B814C5" w:rsidRPr="00783B69" w:rsidRDefault="00B814C5" w:rsidP="00783B69">
      <w:pPr>
        <w:pStyle w:val="Heading3"/>
        <w:numPr>
          <w:ilvl w:val="1"/>
          <w:numId w:val="2"/>
        </w:numPr>
        <w:rPr>
          <w:rFonts w:ascii="Arial" w:eastAsia="Times New Roman" w:hAnsi="Arial" w:cs="Arial"/>
          <w:b/>
          <w:lang w:eastAsia="en-CA"/>
        </w:rPr>
      </w:pPr>
      <w:bookmarkStart w:id="3" w:name="_Toc492404057"/>
      <w:r w:rsidRPr="00783B69">
        <w:rPr>
          <w:rFonts w:ascii="Arial" w:hAnsi="Arial" w:cs="Arial"/>
          <w:b/>
        </w:rPr>
        <w:t>Membership</w:t>
      </w:r>
      <w:bookmarkEnd w:id="3"/>
      <w:r w:rsidRPr="00783B69">
        <w:rPr>
          <w:rFonts w:ascii="Arial" w:eastAsia="Times New Roman" w:hAnsi="Arial" w:cs="Arial"/>
          <w:b/>
          <w:lang w:eastAsia="en-CA"/>
        </w:rPr>
        <w:t xml:space="preserve"> </w:t>
      </w:r>
    </w:p>
    <w:p w14:paraId="6CC6370D"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Membership shall be open to all interested persons upon payment of the membership fee. </w:t>
      </w:r>
    </w:p>
    <w:p w14:paraId="0B3AE7DC"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Fees for membership in the Society shall be determined from time to time by the Board of Directors.</w:t>
      </w:r>
    </w:p>
    <w:p w14:paraId="6DDD9964"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 member in good standing shall be current with their membership dues, and not subject to suspension. </w:t>
      </w:r>
    </w:p>
    <w:p w14:paraId="6952938D"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t>Members have the right to be on the Board, and attend all RDRN meetings.</w:t>
      </w:r>
    </w:p>
    <w:p w14:paraId="1FF37CBD"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t xml:space="preserve">Members are responsible for behaving in accordance with the </w:t>
      </w:r>
      <w:r>
        <w:rPr>
          <w:rFonts w:ascii="Arial" w:eastAsia="Times New Roman" w:hAnsi="Arial" w:cs="Arial"/>
          <w:sz w:val="24"/>
          <w:szCs w:val="24"/>
          <w:lang w:eastAsia="en-CA"/>
        </w:rPr>
        <w:t>B</w:t>
      </w:r>
      <w:r w:rsidRPr="009A40E0">
        <w:rPr>
          <w:rFonts w:ascii="Arial" w:eastAsia="Times New Roman" w:hAnsi="Arial" w:cs="Arial"/>
          <w:sz w:val="24"/>
          <w:szCs w:val="24"/>
          <w:lang w:eastAsia="en-CA"/>
        </w:rPr>
        <w:t xml:space="preserve">ylaws and </w:t>
      </w:r>
      <w:r>
        <w:rPr>
          <w:rFonts w:ascii="Arial" w:eastAsia="Times New Roman" w:hAnsi="Arial" w:cs="Arial"/>
          <w:sz w:val="24"/>
          <w:szCs w:val="24"/>
          <w:lang w:eastAsia="en-CA"/>
        </w:rPr>
        <w:t>O</w:t>
      </w:r>
      <w:r w:rsidRPr="009A40E0">
        <w:rPr>
          <w:rFonts w:ascii="Arial" w:eastAsia="Times New Roman" w:hAnsi="Arial" w:cs="Arial"/>
          <w:sz w:val="24"/>
          <w:szCs w:val="24"/>
          <w:lang w:eastAsia="en-CA"/>
        </w:rPr>
        <w:t>bjectives of RDRN.</w:t>
      </w:r>
    </w:p>
    <w:p w14:paraId="5B052371"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wishing to withdraw from membership may do so by giving written notice to the Treasurer. </w:t>
      </w:r>
    </w:p>
    <w:p w14:paraId="6F2D9C83"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If any member be in arrears for fees or assessments for any year, such member will be automatically suspended at the expiration of two months from the end of such year and shall thereafter be entitled to no membership privileges or powers in the Society until reinstated. </w:t>
      </w:r>
    </w:p>
    <w:p w14:paraId="43DA2E19"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may be expelled from membership for any cause which the Society may deem reasonable by a Special Resolution. </w:t>
      </w:r>
    </w:p>
    <w:p w14:paraId="24274D20" w14:textId="77777777" w:rsidR="00B814C5" w:rsidRPr="00C47841"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C47841">
        <w:rPr>
          <w:rFonts w:ascii="Arial" w:eastAsia="Times New Roman" w:hAnsi="Arial" w:cs="Arial"/>
          <w:sz w:val="24"/>
          <w:szCs w:val="24"/>
          <w:lang w:eastAsia="en-CA"/>
        </w:rPr>
        <w:t>Any member who has not withdrawn from membership</w:t>
      </w:r>
      <w:r>
        <w:rPr>
          <w:rFonts w:ascii="Arial" w:eastAsia="Times New Roman" w:hAnsi="Arial" w:cs="Arial"/>
          <w:sz w:val="24"/>
          <w:szCs w:val="24"/>
          <w:lang w:eastAsia="en-CA"/>
        </w:rPr>
        <w:t>,</w:t>
      </w:r>
      <w:r w:rsidRPr="00C47841">
        <w:rPr>
          <w:rFonts w:ascii="Arial" w:eastAsia="Times New Roman" w:hAnsi="Arial" w:cs="Arial"/>
          <w:sz w:val="24"/>
          <w:szCs w:val="24"/>
          <w:lang w:eastAsia="en-CA"/>
        </w:rPr>
        <w:t xml:space="preserve"> nor been suspended</w:t>
      </w:r>
      <w:r>
        <w:rPr>
          <w:rFonts w:ascii="Arial" w:eastAsia="Times New Roman" w:hAnsi="Arial" w:cs="Arial"/>
          <w:sz w:val="24"/>
          <w:szCs w:val="24"/>
          <w:lang w:eastAsia="en-CA"/>
        </w:rPr>
        <w:t>,</w:t>
      </w:r>
      <w:r w:rsidRPr="00C47841">
        <w:rPr>
          <w:rFonts w:ascii="Arial" w:eastAsia="Times New Roman" w:hAnsi="Arial" w:cs="Arial"/>
          <w:sz w:val="24"/>
          <w:szCs w:val="24"/>
          <w:lang w:eastAsia="en-CA"/>
        </w:rPr>
        <w:t xml:space="preserve"> nor expelled shall have the right to vote at any meeting of the Society, excluding </w:t>
      </w:r>
      <w:r w:rsidRPr="00B61421">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Meetings. Such votes shall be made in person and not by proxy or otherwise.</w:t>
      </w:r>
    </w:p>
    <w:p w14:paraId="12C68883" w14:textId="77777777" w:rsidR="00B814C5" w:rsidRPr="00783B69" w:rsidRDefault="00B814C5" w:rsidP="00783B69">
      <w:pPr>
        <w:pStyle w:val="ListParagraph"/>
        <w:numPr>
          <w:ilvl w:val="2"/>
          <w:numId w:val="2"/>
        </w:numPr>
        <w:spacing w:after="0" w:line="240" w:lineRule="auto"/>
        <w:rPr>
          <w:rFonts w:ascii="Arial" w:eastAsia="Times New Roman" w:hAnsi="Arial" w:cs="Arial"/>
          <w:color w:val="FF0000"/>
          <w:sz w:val="24"/>
          <w:szCs w:val="24"/>
          <w:lang w:eastAsia="en-CA"/>
        </w:rPr>
      </w:pPr>
      <w:r w:rsidRPr="00C47841">
        <w:rPr>
          <w:rFonts w:ascii="Arial" w:eastAsia="Times New Roman" w:hAnsi="Arial" w:cs="Arial"/>
          <w:sz w:val="24"/>
          <w:szCs w:val="24"/>
          <w:lang w:eastAsia="en-CA"/>
        </w:rPr>
        <w:t xml:space="preserve">Voting by the </w:t>
      </w:r>
      <w:r w:rsidRPr="00B61421">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via email shall be allowed provided the vote is reviewed and ratified at the next </w:t>
      </w:r>
      <w:r w:rsidRPr="00214DCE">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Meeting.</w:t>
      </w:r>
    </w:p>
    <w:p w14:paraId="656FD2CB" w14:textId="77777777" w:rsidR="00B814C5" w:rsidRPr="00E741E2" w:rsidRDefault="00B814C5" w:rsidP="00B814C5">
      <w:pPr>
        <w:pStyle w:val="Heading3"/>
        <w:numPr>
          <w:ilvl w:val="1"/>
          <w:numId w:val="2"/>
        </w:numPr>
        <w:rPr>
          <w:rFonts w:ascii="Arial" w:eastAsia="Times New Roman" w:hAnsi="Arial" w:cs="Arial"/>
          <w:b/>
          <w:lang w:eastAsia="en-CA"/>
        </w:rPr>
      </w:pPr>
      <w:r w:rsidRPr="00E741E2">
        <w:rPr>
          <w:rFonts w:ascii="Arial" w:eastAsia="Times New Roman" w:hAnsi="Arial" w:cs="Arial"/>
          <w:b/>
          <w:lang w:eastAsia="en-CA"/>
        </w:rPr>
        <w:t xml:space="preserve">Meetings </w:t>
      </w:r>
    </w:p>
    <w:p w14:paraId="0DF6A159"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The Society shall hold an Annual General Meeting in the first quarter of each year.</w:t>
      </w:r>
    </w:p>
    <w:p w14:paraId="49988083"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General Meeting is a meeting of the members in good standing, for which notice has been given. </w:t>
      </w:r>
    </w:p>
    <w:p w14:paraId="7A870FBB"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Special Meeting shall be called by the President or the Secretary upon receipt of a petition signed by one third of the members in good standing, setting forth the reasons for calling such a meeting. </w:t>
      </w:r>
    </w:p>
    <w:p w14:paraId="2A737996"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quorum for the Annual General Meeting, a General Meeting, or a Special Meeting of the Society shall consist of twelve (12) members in good standing. </w:t>
      </w:r>
    </w:p>
    <w:p w14:paraId="2B0C44B0"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Meetings of the Society may be called at any time by the Secretary upon the instructions of the President or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by notice via the contact information provided by the member, delivered</w:t>
      </w:r>
      <w:r>
        <w:rPr>
          <w:rFonts w:ascii="Arial" w:eastAsia="Times New Roman" w:hAnsi="Arial" w:cs="Arial"/>
          <w:sz w:val="24"/>
          <w:szCs w:val="24"/>
          <w:lang w:eastAsia="en-CA"/>
        </w:rPr>
        <w:t xml:space="preserve"> not less than</w:t>
      </w:r>
      <w:r w:rsidRPr="00E741E2">
        <w:rPr>
          <w:rFonts w:ascii="Arial" w:eastAsia="Times New Roman" w:hAnsi="Arial" w:cs="Arial"/>
          <w:sz w:val="24"/>
          <w:szCs w:val="24"/>
          <w:lang w:eastAsia="en-CA"/>
        </w:rPr>
        <w:t xml:space="preserve"> three days pr</w:t>
      </w:r>
      <w:r>
        <w:rPr>
          <w:rFonts w:ascii="Arial" w:eastAsia="Times New Roman" w:hAnsi="Arial" w:cs="Arial"/>
          <w:sz w:val="24"/>
          <w:szCs w:val="24"/>
          <w:lang w:eastAsia="en-CA"/>
        </w:rPr>
        <w:t>ior</w:t>
      </w:r>
      <w:r w:rsidRPr="00E741E2">
        <w:rPr>
          <w:rFonts w:ascii="Arial" w:eastAsia="Times New Roman" w:hAnsi="Arial" w:cs="Arial"/>
          <w:sz w:val="24"/>
          <w:szCs w:val="24"/>
          <w:lang w:eastAsia="en-CA"/>
        </w:rPr>
        <w:t xml:space="preserve"> to the date of such meeting. </w:t>
      </w:r>
    </w:p>
    <w:p w14:paraId="10B3DB92"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lastRenderedPageBreak/>
        <w:t xml:space="preserve">Members will be notified of </w:t>
      </w:r>
      <w:r>
        <w:rPr>
          <w:rFonts w:ascii="Arial" w:eastAsia="Times New Roman" w:hAnsi="Arial" w:cs="Arial"/>
          <w:sz w:val="24"/>
          <w:szCs w:val="24"/>
          <w:lang w:eastAsia="en-CA"/>
        </w:rPr>
        <w:t>G</w:t>
      </w:r>
      <w:r w:rsidRPr="009A40E0">
        <w:rPr>
          <w:rFonts w:ascii="Arial" w:eastAsia="Times New Roman" w:hAnsi="Arial" w:cs="Arial"/>
          <w:sz w:val="24"/>
          <w:szCs w:val="24"/>
          <w:lang w:eastAsia="en-CA"/>
        </w:rPr>
        <w:t xml:space="preserve">eneral </w:t>
      </w:r>
      <w:r>
        <w:rPr>
          <w:rFonts w:ascii="Arial" w:eastAsia="Times New Roman" w:hAnsi="Arial" w:cs="Arial"/>
          <w:sz w:val="24"/>
          <w:szCs w:val="24"/>
          <w:lang w:eastAsia="en-CA"/>
        </w:rPr>
        <w:t>M</w:t>
      </w:r>
      <w:r w:rsidRPr="009A40E0">
        <w:rPr>
          <w:rFonts w:ascii="Arial" w:eastAsia="Times New Roman" w:hAnsi="Arial" w:cs="Arial"/>
          <w:sz w:val="24"/>
          <w:szCs w:val="24"/>
          <w:lang w:eastAsia="en-CA"/>
        </w:rPr>
        <w:t>eetings through the monthly newsletter. The newsletter is either mailed or emailed to members fourteen</w:t>
      </w:r>
      <w:r>
        <w:rPr>
          <w:rFonts w:ascii="Arial" w:eastAsia="Times New Roman" w:hAnsi="Arial" w:cs="Arial"/>
          <w:sz w:val="24"/>
          <w:szCs w:val="24"/>
          <w:lang w:eastAsia="en-CA"/>
        </w:rPr>
        <w:t xml:space="preserve"> (14)</w:t>
      </w:r>
      <w:r w:rsidRPr="009A40E0">
        <w:rPr>
          <w:rFonts w:ascii="Arial" w:eastAsia="Times New Roman" w:hAnsi="Arial" w:cs="Arial"/>
          <w:sz w:val="24"/>
          <w:szCs w:val="24"/>
          <w:lang w:eastAsia="en-CA"/>
        </w:rPr>
        <w:t xml:space="preserve"> days in advance of the </w:t>
      </w:r>
      <w:r>
        <w:rPr>
          <w:rFonts w:ascii="Arial" w:eastAsia="Times New Roman" w:hAnsi="Arial" w:cs="Arial"/>
          <w:sz w:val="24"/>
          <w:szCs w:val="24"/>
          <w:lang w:eastAsia="en-CA"/>
        </w:rPr>
        <w:t>G</w:t>
      </w:r>
      <w:r w:rsidRPr="009A40E0">
        <w:rPr>
          <w:rFonts w:ascii="Arial" w:eastAsia="Times New Roman" w:hAnsi="Arial" w:cs="Arial"/>
          <w:sz w:val="24"/>
          <w:szCs w:val="24"/>
          <w:lang w:eastAsia="en-CA"/>
        </w:rPr>
        <w:t xml:space="preserve">eneral </w:t>
      </w:r>
      <w:r>
        <w:rPr>
          <w:rFonts w:ascii="Arial" w:eastAsia="Times New Roman" w:hAnsi="Arial" w:cs="Arial"/>
          <w:sz w:val="24"/>
          <w:szCs w:val="24"/>
          <w:lang w:eastAsia="en-CA"/>
        </w:rPr>
        <w:t>M</w:t>
      </w:r>
      <w:r w:rsidRPr="009A40E0">
        <w:rPr>
          <w:rFonts w:ascii="Arial" w:eastAsia="Times New Roman" w:hAnsi="Arial" w:cs="Arial"/>
          <w:sz w:val="24"/>
          <w:szCs w:val="24"/>
          <w:lang w:eastAsia="en-CA"/>
        </w:rPr>
        <w:t>eeting.</w:t>
      </w:r>
    </w:p>
    <w:p w14:paraId="5EFB3C64" w14:textId="77777777" w:rsidR="00B814C5" w:rsidRPr="00783B69"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t>Directors and officers</w:t>
      </w:r>
    </w:p>
    <w:p w14:paraId="6748A5B0"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consisting of an </w:t>
      </w:r>
      <w:r w:rsidRPr="00214DCE">
        <w:rPr>
          <w:rFonts w:ascii="Arial" w:eastAsia="Times New Roman" w:hAnsi="Arial" w:cs="Arial"/>
          <w:sz w:val="24"/>
          <w:szCs w:val="24"/>
          <w:lang w:eastAsia="en-CA"/>
        </w:rPr>
        <w:t>E</w:t>
      </w:r>
      <w:r w:rsidRPr="00783B69">
        <w:rPr>
          <w:rFonts w:ascii="Arial" w:eastAsia="Times New Roman" w:hAnsi="Arial" w:cs="Arial"/>
          <w:sz w:val="24"/>
          <w:szCs w:val="24"/>
          <w:lang w:eastAsia="en-CA"/>
        </w:rPr>
        <w:t>xecutive plus up to fourteen</w:t>
      </w:r>
      <w:r>
        <w:rPr>
          <w:rFonts w:ascii="Arial" w:eastAsia="Times New Roman" w:hAnsi="Arial" w:cs="Arial"/>
          <w:sz w:val="24"/>
          <w:szCs w:val="24"/>
          <w:lang w:eastAsia="en-CA"/>
        </w:rPr>
        <w:t xml:space="preserve"> (14)</w:t>
      </w:r>
      <w:r w:rsidRPr="00783B69">
        <w:rPr>
          <w:rFonts w:ascii="Arial" w:eastAsia="Times New Roman" w:hAnsi="Arial" w:cs="Arial"/>
          <w:sz w:val="24"/>
          <w:szCs w:val="24"/>
          <w:lang w:eastAsia="en-CA"/>
        </w:rPr>
        <w:t xml:space="preserve"> </w:t>
      </w:r>
      <w:r w:rsidRPr="00B61421">
        <w:rPr>
          <w:rFonts w:ascii="Arial" w:eastAsia="Times New Roman" w:hAnsi="Arial" w:cs="Arial"/>
          <w:sz w:val="24"/>
          <w:szCs w:val="24"/>
          <w:lang w:eastAsia="en-CA"/>
        </w:rPr>
        <w:t>D</w:t>
      </w:r>
      <w:r w:rsidRPr="00783B69">
        <w:rPr>
          <w:rFonts w:ascii="Arial" w:eastAsia="Times New Roman" w:hAnsi="Arial" w:cs="Arial"/>
          <w:sz w:val="24"/>
          <w:szCs w:val="24"/>
          <w:lang w:eastAsia="en-CA"/>
        </w:rPr>
        <w:t>irectors, shall be elected at the Annual General Meeting.</w:t>
      </w:r>
    </w:p>
    <w:p w14:paraId="69093736"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Executive</w:t>
      </w:r>
      <w:r w:rsidRPr="00783B69">
        <w:rPr>
          <w:rFonts w:ascii="Arial" w:eastAsia="Times New Roman" w:hAnsi="Arial" w:cs="Arial"/>
          <w:sz w:val="24"/>
          <w:szCs w:val="24"/>
          <w:lang w:eastAsia="en-CA"/>
        </w:rPr>
        <w:t xml:space="preserve"> positions on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be limited to the </w:t>
      </w:r>
      <w:r w:rsidRPr="00B61421">
        <w:rPr>
          <w:rFonts w:ascii="Arial" w:eastAsia="Times New Roman" w:hAnsi="Arial" w:cs="Arial"/>
          <w:sz w:val="24"/>
          <w:szCs w:val="24"/>
          <w:lang w:eastAsia="en-CA"/>
        </w:rPr>
        <w:t>Past-President</w:t>
      </w:r>
      <w:r w:rsidRPr="00783B69">
        <w:rPr>
          <w:rFonts w:ascii="Arial" w:eastAsia="Times New Roman" w:hAnsi="Arial" w:cs="Arial"/>
          <w:sz w:val="24"/>
          <w:szCs w:val="24"/>
          <w:lang w:eastAsia="en-CA"/>
        </w:rPr>
        <w:t xml:space="preserve">, President, </w:t>
      </w:r>
      <w:r w:rsidRPr="00B61421">
        <w:rPr>
          <w:rFonts w:ascii="Arial" w:eastAsia="Times New Roman" w:hAnsi="Arial" w:cs="Arial"/>
          <w:sz w:val="24"/>
          <w:szCs w:val="24"/>
          <w:lang w:eastAsia="en-CA"/>
        </w:rPr>
        <w:t>Vice-President</w:t>
      </w:r>
      <w:r w:rsidRPr="00783B69">
        <w:rPr>
          <w:rFonts w:ascii="Arial" w:eastAsia="Times New Roman" w:hAnsi="Arial" w:cs="Arial"/>
          <w:sz w:val="24"/>
          <w:szCs w:val="24"/>
          <w:lang w:eastAsia="en-CA"/>
        </w:rPr>
        <w:t xml:space="preserve">, Second </w:t>
      </w:r>
      <w:r w:rsidRPr="00B61421">
        <w:rPr>
          <w:rFonts w:ascii="Arial" w:eastAsia="Times New Roman" w:hAnsi="Arial" w:cs="Arial"/>
          <w:sz w:val="24"/>
          <w:szCs w:val="24"/>
          <w:lang w:eastAsia="en-CA"/>
        </w:rPr>
        <w:t>Vice-President</w:t>
      </w:r>
      <w:r w:rsidRPr="00783B69">
        <w:rPr>
          <w:rFonts w:ascii="Arial" w:eastAsia="Times New Roman" w:hAnsi="Arial" w:cs="Arial"/>
          <w:sz w:val="24"/>
          <w:szCs w:val="24"/>
          <w:lang w:eastAsia="en-CA"/>
        </w:rPr>
        <w:t xml:space="preserve">, Secretary, and Treasurer. </w:t>
      </w:r>
    </w:p>
    <w:p w14:paraId="21981080"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subject to the Bylaws or directions given to it by majority vote at any meeting of the membership properly called and constituted, have full control and management of the affairs of the Society. </w:t>
      </w:r>
    </w:p>
    <w:p w14:paraId="61BDB7F8"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Meetings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be held as often as may be required, but at least once every four</w:t>
      </w:r>
      <w:r>
        <w:rPr>
          <w:rFonts w:ascii="Arial" w:eastAsia="Times New Roman" w:hAnsi="Arial" w:cs="Arial"/>
          <w:sz w:val="24"/>
          <w:szCs w:val="24"/>
          <w:lang w:eastAsia="en-CA"/>
        </w:rPr>
        <w:t xml:space="preserve"> (4)</w:t>
      </w:r>
      <w:r w:rsidRPr="00783B69">
        <w:rPr>
          <w:rFonts w:ascii="Arial" w:eastAsia="Times New Roman" w:hAnsi="Arial" w:cs="Arial"/>
          <w:sz w:val="24"/>
          <w:szCs w:val="24"/>
          <w:lang w:eastAsia="en-CA"/>
        </w:rPr>
        <w:t xml:space="preserve"> months, and shall be called by the President. Meetings shall be called by giving not less than three</w:t>
      </w:r>
      <w:r>
        <w:rPr>
          <w:rFonts w:ascii="Arial" w:eastAsia="Times New Roman" w:hAnsi="Arial" w:cs="Arial"/>
          <w:sz w:val="24"/>
          <w:szCs w:val="24"/>
          <w:lang w:eastAsia="en-CA"/>
        </w:rPr>
        <w:t xml:space="preserve"> (3)</w:t>
      </w:r>
      <w:r w:rsidRPr="00783B69">
        <w:rPr>
          <w:rFonts w:ascii="Arial" w:eastAsia="Times New Roman" w:hAnsi="Arial" w:cs="Arial"/>
          <w:sz w:val="24"/>
          <w:szCs w:val="24"/>
          <w:lang w:eastAsia="en-CA"/>
        </w:rPr>
        <w:t xml:space="preserve"> days’ notice (either electronically or verbally) to each member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The requirement for notice may be waived by individual Board Directors.</w:t>
      </w:r>
    </w:p>
    <w:p w14:paraId="46478B25"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Four</w:t>
      </w:r>
      <w:r>
        <w:rPr>
          <w:rFonts w:ascii="Arial" w:eastAsia="Times New Roman" w:hAnsi="Arial" w:cs="Arial"/>
          <w:sz w:val="24"/>
          <w:szCs w:val="24"/>
          <w:lang w:eastAsia="en-CA"/>
        </w:rPr>
        <w:t xml:space="preserve"> (4)</w:t>
      </w:r>
      <w:r w:rsidRPr="00783B69">
        <w:rPr>
          <w:rFonts w:ascii="Arial" w:eastAsia="Times New Roman" w:hAnsi="Arial" w:cs="Arial"/>
          <w:sz w:val="24"/>
          <w:szCs w:val="24"/>
          <w:lang w:eastAsia="en-CA"/>
        </w:rPr>
        <w:t xml:space="preserve"> members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constitute a quorum for a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meeting. </w:t>
      </w:r>
    </w:p>
    <w:p w14:paraId="41B1F36B"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may appoint committees as the need arises. The chairperson of a committee may be chosen from the </w:t>
      </w:r>
      <w:r>
        <w:rPr>
          <w:rFonts w:ascii="Arial" w:eastAsia="Times New Roman" w:hAnsi="Arial" w:cs="Arial"/>
          <w:sz w:val="24"/>
          <w:szCs w:val="24"/>
          <w:lang w:eastAsia="en-CA"/>
        </w:rPr>
        <w:t>Membership</w:t>
      </w:r>
      <w:r w:rsidRPr="00783B69">
        <w:rPr>
          <w:rFonts w:ascii="Arial" w:eastAsia="Times New Roman" w:hAnsi="Arial" w:cs="Arial"/>
          <w:sz w:val="24"/>
          <w:szCs w:val="24"/>
          <w:lang w:eastAsia="en-CA"/>
        </w:rPr>
        <w:t xml:space="preserve"> or appointed by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w:t>
      </w:r>
    </w:p>
    <w:p w14:paraId="62D415B4"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If a member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is unable to carry out </w:t>
      </w:r>
      <w:r>
        <w:rPr>
          <w:rFonts w:ascii="Arial" w:eastAsia="Times New Roman" w:hAnsi="Arial" w:cs="Arial"/>
          <w:sz w:val="24"/>
          <w:szCs w:val="24"/>
          <w:lang w:eastAsia="en-CA"/>
        </w:rPr>
        <w:t>their</w:t>
      </w:r>
      <w:r w:rsidRPr="00783B69">
        <w:rPr>
          <w:rFonts w:ascii="Arial" w:eastAsia="Times New Roman" w:hAnsi="Arial" w:cs="Arial"/>
          <w:sz w:val="24"/>
          <w:szCs w:val="24"/>
          <w:lang w:eastAsia="en-CA"/>
        </w:rPr>
        <w:t xml:space="preserve"> duties, then the remaining members may appoint a replacement from the membership of the Society. The replacement will serve until the next Annual General Meeting. </w:t>
      </w:r>
    </w:p>
    <w:p w14:paraId="7D517F51"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members who do not conform to the objectives of the Society may be removed at a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meeting at which no fewer than three-fourths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members are present and when no fewer than three-fourths of those present vote in favour of the resolution. </w:t>
      </w:r>
    </w:p>
    <w:p w14:paraId="3A8E39F7"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bookmarkStart w:id="4" w:name="_Hlk492056177"/>
      <w:r w:rsidRPr="00783B69">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form a </w:t>
      </w:r>
      <w:r>
        <w:rPr>
          <w:rFonts w:ascii="Arial" w:eastAsia="Times New Roman" w:hAnsi="Arial" w:cs="Arial"/>
          <w:sz w:val="24"/>
          <w:szCs w:val="24"/>
          <w:lang w:eastAsia="en-CA"/>
        </w:rPr>
        <w:t>recruitment</w:t>
      </w:r>
      <w:r w:rsidRPr="00783B69">
        <w:rPr>
          <w:rFonts w:ascii="Arial" w:eastAsia="Times New Roman" w:hAnsi="Arial" w:cs="Arial"/>
          <w:sz w:val="24"/>
          <w:szCs w:val="24"/>
          <w:lang w:eastAsia="en-CA"/>
        </w:rPr>
        <w:t xml:space="preserve"> committee to come up with a slate of the nominees for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at the Annual General Meeting. The nominating committee shall include the </w:t>
      </w:r>
      <w:r w:rsidRPr="00214DCE">
        <w:rPr>
          <w:rFonts w:ascii="Arial" w:eastAsia="Times New Roman" w:hAnsi="Arial" w:cs="Arial"/>
          <w:sz w:val="24"/>
          <w:szCs w:val="24"/>
          <w:lang w:eastAsia="en-CA"/>
        </w:rPr>
        <w:t>Past-President</w:t>
      </w:r>
      <w:r w:rsidRPr="00783B69">
        <w:rPr>
          <w:rFonts w:ascii="Arial" w:eastAsia="Times New Roman" w:hAnsi="Arial" w:cs="Arial"/>
          <w:sz w:val="24"/>
          <w:szCs w:val="24"/>
          <w:lang w:eastAsia="en-CA"/>
        </w:rPr>
        <w:t>, and/or President and</w:t>
      </w:r>
      <w:r>
        <w:rPr>
          <w:rFonts w:ascii="Arial" w:eastAsia="Times New Roman" w:hAnsi="Arial" w:cs="Arial"/>
          <w:sz w:val="24"/>
          <w:szCs w:val="24"/>
          <w:lang w:eastAsia="en-CA"/>
        </w:rPr>
        <w:t>/or</w:t>
      </w:r>
      <w:r w:rsidRPr="00783B69">
        <w:rPr>
          <w:rFonts w:ascii="Arial" w:eastAsia="Times New Roman" w:hAnsi="Arial" w:cs="Arial"/>
          <w:sz w:val="24"/>
          <w:szCs w:val="24"/>
          <w:lang w:eastAsia="en-CA"/>
        </w:rPr>
        <w:t xml:space="preserve"> two persons from the membership of the Society. </w:t>
      </w:r>
    </w:p>
    <w:bookmarkEnd w:id="4"/>
    <w:p w14:paraId="7D52962A"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in good standing shall be eligible for any office in the Society.  </w:t>
      </w:r>
    </w:p>
    <w:p w14:paraId="6457B680"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review the </w:t>
      </w:r>
      <w:r>
        <w:rPr>
          <w:rFonts w:ascii="Arial" w:eastAsia="Times New Roman" w:hAnsi="Arial" w:cs="Arial"/>
          <w:sz w:val="24"/>
          <w:szCs w:val="24"/>
          <w:lang w:eastAsia="en-CA"/>
        </w:rPr>
        <w:t>p</w:t>
      </w:r>
      <w:r w:rsidRPr="00783B69">
        <w:rPr>
          <w:rFonts w:ascii="Arial" w:eastAsia="Times New Roman" w:hAnsi="Arial" w:cs="Arial"/>
          <w:sz w:val="24"/>
          <w:szCs w:val="24"/>
          <w:lang w:eastAsia="en-CA"/>
        </w:rPr>
        <w:t xml:space="preserve">olicies annually. </w:t>
      </w:r>
    </w:p>
    <w:p w14:paraId="14014669"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Unless authorized at any meeting, and after notice of same shall have been given, no member of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shall receive any remuneration for services to the Society. </w:t>
      </w:r>
    </w:p>
    <w:p w14:paraId="0FF6F1EE"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President</w:t>
      </w:r>
    </w:p>
    <w:p w14:paraId="0FABEB64" w14:textId="77777777"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40D0">
        <w:rPr>
          <w:rFonts w:ascii="Arial" w:eastAsia="Times New Roman" w:hAnsi="Arial" w:cs="Arial"/>
          <w:sz w:val="24"/>
          <w:szCs w:val="24"/>
          <w:lang w:eastAsia="en-CA"/>
        </w:rPr>
        <w:lastRenderedPageBreak/>
        <w:t>The President shall be the Chief Executive Officer of the Board.</w:t>
      </w:r>
    </w:p>
    <w:p w14:paraId="51720A15" w14:textId="77777777" w:rsidR="00B814C5" w:rsidRPr="00783B69" w:rsidRDefault="00B814C5" w:rsidP="00783B69">
      <w:pPr>
        <w:pStyle w:val="ListParagraph"/>
        <w:numPr>
          <w:ilvl w:val="3"/>
          <w:numId w:val="2"/>
        </w:numPr>
        <w:spacing w:after="0" w:line="240" w:lineRule="auto"/>
        <w:rPr>
          <w:rFonts w:ascii="Arial" w:hAnsi="Arial" w:cs="Arial"/>
          <w:sz w:val="24"/>
          <w:szCs w:val="24"/>
          <w:lang w:eastAsia="en-CA"/>
        </w:rPr>
      </w:pPr>
      <w:r w:rsidRPr="00783B69">
        <w:rPr>
          <w:rFonts w:ascii="Arial" w:hAnsi="Arial" w:cs="Arial"/>
          <w:sz w:val="24"/>
          <w:szCs w:val="24"/>
          <w:lang w:eastAsia="en-CA"/>
        </w:rPr>
        <w:t xml:space="preserve">The President shall, when present, preside at any meetings of the Society and of the Board. In </w:t>
      </w:r>
      <w:r w:rsidRPr="007840D0">
        <w:rPr>
          <w:rFonts w:ascii="Arial" w:hAnsi="Arial" w:cs="Arial"/>
          <w:sz w:val="24"/>
          <w:szCs w:val="24"/>
          <w:lang w:eastAsia="en-CA"/>
        </w:rPr>
        <w:t>the</w:t>
      </w:r>
      <w:r w:rsidRPr="00783B69">
        <w:rPr>
          <w:rFonts w:ascii="Arial" w:hAnsi="Arial" w:cs="Arial"/>
          <w:sz w:val="24"/>
          <w:szCs w:val="24"/>
          <w:lang w:eastAsia="en-CA"/>
        </w:rPr>
        <w:t xml:space="preserve"> absence</w:t>
      </w:r>
      <w:r w:rsidRPr="007840D0">
        <w:rPr>
          <w:rFonts w:ascii="Arial" w:hAnsi="Arial" w:cs="Arial"/>
          <w:sz w:val="24"/>
          <w:szCs w:val="24"/>
          <w:lang w:eastAsia="en-CA"/>
        </w:rPr>
        <w:t xml:space="preserve"> of the President,</w:t>
      </w:r>
      <w:r w:rsidRPr="00783B69">
        <w:rPr>
          <w:rFonts w:ascii="Arial" w:hAnsi="Arial" w:cs="Arial"/>
          <w:sz w:val="24"/>
          <w:szCs w:val="24"/>
          <w:lang w:eastAsia="en-CA"/>
        </w:rPr>
        <w:t xml:space="preserve"> the Vice-President shall chair the meeting and in the absence of both, a chair may be elected by the </w:t>
      </w:r>
      <w:r w:rsidRPr="007840D0">
        <w:rPr>
          <w:rFonts w:ascii="Arial" w:hAnsi="Arial" w:cs="Arial"/>
          <w:sz w:val="24"/>
          <w:szCs w:val="24"/>
          <w:lang w:eastAsia="en-CA"/>
        </w:rPr>
        <w:t xml:space="preserve">members </w:t>
      </w:r>
      <w:r w:rsidRPr="00783B69">
        <w:rPr>
          <w:rFonts w:ascii="Arial" w:hAnsi="Arial" w:cs="Arial"/>
          <w:sz w:val="24"/>
          <w:szCs w:val="24"/>
          <w:lang w:eastAsia="en-CA"/>
        </w:rPr>
        <w:t>to preside.</w:t>
      </w:r>
    </w:p>
    <w:p w14:paraId="1EF9AEA8" w14:textId="77777777"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President shall be ex-officio member of all committees. </w:t>
      </w:r>
    </w:p>
    <w:p w14:paraId="6BAE3380"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The</w:t>
      </w:r>
      <w:r>
        <w:rPr>
          <w:rFonts w:ascii="Arial" w:eastAsia="Times New Roman" w:hAnsi="Arial" w:cs="Arial"/>
          <w:sz w:val="24"/>
          <w:szCs w:val="24"/>
          <w:lang w:eastAsia="en-CA"/>
        </w:rPr>
        <w:t xml:space="preserve"> President shall present a year-</w:t>
      </w:r>
      <w:r w:rsidRPr="00783B69">
        <w:rPr>
          <w:rFonts w:ascii="Arial" w:eastAsia="Times New Roman" w:hAnsi="Arial" w:cs="Arial"/>
          <w:sz w:val="24"/>
          <w:szCs w:val="24"/>
          <w:lang w:eastAsia="en-CA"/>
        </w:rPr>
        <w:t xml:space="preserve">end report to the Annual General Meeting. </w:t>
      </w:r>
    </w:p>
    <w:p w14:paraId="14FAB8DA"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Secretary</w:t>
      </w:r>
    </w:p>
    <w:p w14:paraId="719246B4" w14:textId="77777777" w:rsidR="00B814C5" w:rsidRPr="00BA75EB" w:rsidRDefault="00B814C5" w:rsidP="00783B69">
      <w:pPr>
        <w:pStyle w:val="ListParagraph"/>
        <w:numPr>
          <w:ilvl w:val="3"/>
          <w:numId w:val="2"/>
        </w:numPr>
        <w:spacing w:after="0" w:line="240" w:lineRule="auto"/>
        <w:rPr>
          <w:rFonts w:ascii="Arial" w:hAnsi="Arial" w:cs="Arial"/>
          <w:sz w:val="24"/>
          <w:szCs w:val="24"/>
          <w:lang w:eastAsia="en-CA"/>
        </w:rPr>
      </w:pPr>
      <w:r w:rsidRPr="00783B69">
        <w:rPr>
          <w:rFonts w:ascii="Arial" w:hAnsi="Arial" w:cs="Arial"/>
          <w:sz w:val="24"/>
          <w:szCs w:val="24"/>
          <w:lang w:eastAsia="en-CA"/>
        </w:rPr>
        <w:t xml:space="preserve">In the </w:t>
      </w:r>
      <w:r w:rsidRPr="00BA75EB">
        <w:rPr>
          <w:rFonts w:ascii="Arial" w:hAnsi="Arial" w:cs="Arial"/>
          <w:sz w:val="24"/>
          <w:szCs w:val="24"/>
          <w:lang w:eastAsia="en-CA"/>
        </w:rPr>
        <w:t xml:space="preserve">Secretary’s </w:t>
      </w:r>
      <w:r w:rsidRPr="00783B69">
        <w:rPr>
          <w:rFonts w:ascii="Arial" w:hAnsi="Arial" w:cs="Arial"/>
          <w:sz w:val="24"/>
          <w:szCs w:val="24"/>
          <w:lang w:eastAsia="en-CA"/>
        </w:rPr>
        <w:t xml:space="preserve">absence, </w:t>
      </w:r>
      <w:r w:rsidRPr="00BA75EB">
        <w:rPr>
          <w:rFonts w:ascii="Arial" w:hAnsi="Arial" w:cs="Arial"/>
          <w:sz w:val="24"/>
          <w:szCs w:val="24"/>
          <w:lang w:eastAsia="en-CA"/>
        </w:rPr>
        <w:t xml:space="preserve">the Board will appoint a </w:t>
      </w:r>
      <w:r w:rsidRPr="00BA75EB">
        <w:rPr>
          <w:rStyle w:val="Emphasis"/>
          <w:rFonts w:ascii="Arial" w:hAnsi="Arial" w:cs="Arial"/>
          <w:sz w:val="24"/>
          <w:szCs w:val="24"/>
        </w:rPr>
        <w:t>Director to</w:t>
      </w:r>
      <w:r w:rsidRPr="00BA75EB">
        <w:rPr>
          <w:rFonts w:ascii="Arial" w:hAnsi="Arial" w:cs="Arial"/>
          <w:sz w:val="24"/>
          <w:szCs w:val="24"/>
          <w:lang w:eastAsia="en-CA"/>
        </w:rPr>
        <w:t xml:space="preserve"> discharge the Secretary’s </w:t>
      </w:r>
      <w:r w:rsidRPr="00783B69">
        <w:rPr>
          <w:rFonts w:ascii="Arial" w:hAnsi="Arial" w:cs="Arial"/>
          <w:sz w:val="24"/>
          <w:szCs w:val="24"/>
          <w:lang w:eastAsia="en-CA"/>
        </w:rPr>
        <w:t>duties.</w:t>
      </w:r>
    </w:p>
    <w:p w14:paraId="13AF5A7C"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The Secretary shall send notices of the various meetings as required.</w:t>
      </w:r>
    </w:p>
    <w:p w14:paraId="492EFA86"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Treasurer</w:t>
      </w:r>
    </w:p>
    <w:p w14:paraId="2A4DB85A"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receive all monies paid to the Society and shall be responsible for the prompt deposit of same in whatever bank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may order</w:t>
      </w:r>
      <w:r>
        <w:rPr>
          <w:rFonts w:ascii="Arial" w:eastAsia="Times New Roman" w:hAnsi="Arial" w:cs="Arial"/>
          <w:sz w:val="24"/>
          <w:szCs w:val="24"/>
          <w:lang w:eastAsia="en-CA"/>
        </w:rPr>
        <w:t>.</w:t>
      </w:r>
    </w:p>
    <w:p w14:paraId="02A62E17"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present to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a full detailed account of receipts and disbursements when requested and shall present to the Annual General Meeting a statement duly audited of the financial position of the Society, with a copy presented to the Secretary for the records of the Society. </w:t>
      </w:r>
    </w:p>
    <w:p w14:paraId="3C42D038"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or designate, shall keep a record of all members of the Society and their contact information. </w:t>
      </w:r>
    </w:p>
    <w:p w14:paraId="6A3AC019"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824958">
        <w:rPr>
          <w:rFonts w:ascii="Arial" w:eastAsia="Times New Roman" w:hAnsi="Arial" w:cs="Arial"/>
          <w:sz w:val="24"/>
          <w:szCs w:val="24"/>
          <w:lang w:eastAsia="en-CA"/>
        </w:rPr>
        <w:t xml:space="preserve">The Treasurer shall </w:t>
      </w:r>
      <w:r>
        <w:rPr>
          <w:rFonts w:ascii="Arial" w:eastAsia="Times New Roman" w:hAnsi="Arial" w:cs="Arial"/>
          <w:sz w:val="24"/>
          <w:szCs w:val="24"/>
          <w:lang w:eastAsia="en-CA"/>
        </w:rPr>
        <w:t>be</w:t>
      </w:r>
      <w:r w:rsidRPr="00824958">
        <w:rPr>
          <w:rFonts w:ascii="Arial" w:eastAsia="Times New Roman" w:hAnsi="Arial" w:cs="Arial"/>
          <w:sz w:val="24"/>
          <w:szCs w:val="24"/>
          <w:lang w:eastAsia="en-CA"/>
        </w:rPr>
        <w:t xml:space="preserve"> available to answer </w:t>
      </w:r>
      <w:r>
        <w:rPr>
          <w:rFonts w:ascii="Arial" w:eastAsia="Times New Roman" w:hAnsi="Arial" w:cs="Arial"/>
          <w:sz w:val="24"/>
          <w:szCs w:val="24"/>
          <w:lang w:eastAsia="en-CA"/>
        </w:rPr>
        <w:t>questions during the audit.</w:t>
      </w:r>
    </w:p>
    <w:p w14:paraId="6AE8620F"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Vice-President</w:t>
      </w:r>
    </w:p>
    <w:p w14:paraId="7006D7A0" w14:textId="77777777"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FD10C0">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Vice-President</w:t>
      </w:r>
      <w:r w:rsidRPr="00FD10C0">
        <w:rPr>
          <w:rFonts w:ascii="Arial" w:eastAsia="Times New Roman" w:hAnsi="Arial" w:cs="Arial"/>
          <w:sz w:val="24"/>
          <w:szCs w:val="24"/>
          <w:lang w:eastAsia="en-CA"/>
        </w:rPr>
        <w:t xml:space="preserve"> shall carry out the duties of the President in the event of the President's absence and any other duties as may be assigned from time to time by the </w:t>
      </w:r>
      <w:r w:rsidRPr="00214DCE">
        <w:rPr>
          <w:rFonts w:ascii="Arial" w:eastAsia="Times New Roman" w:hAnsi="Arial" w:cs="Arial"/>
          <w:sz w:val="24"/>
          <w:szCs w:val="24"/>
          <w:lang w:eastAsia="en-CA"/>
        </w:rPr>
        <w:t>Boar</w:t>
      </w:r>
      <w:r w:rsidRPr="00AE4320">
        <w:rPr>
          <w:rFonts w:ascii="Arial" w:eastAsia="Times New Roman" w:hAnsi="Arial" w:cs="Arial"/>
          <w:sz w:val="24"/>
          <w:szCs w:val="24"/>
          <w:lang w:eastAsia="en-CA"/>
        </w:rPr>
        <w:t>d</w:t>
      </w:r>
      <w:r w:rsidRPr="00FD10C0">
        <w:rPr>
          <w:rFonts w:ascii="Arial" w:eastAsia="Times New Roman" w:hAnsi="Arial" w:cs="Arial"/>
          <w:sz w:val="24"/>
          <w:szCs w:val="24"/>
          <w:lang w:eastAsia="en-CA"/>
        </w:rPr>
        <w:t xml:space="preserve">. </w:t>
      </w:r>
    </w:p>
    <w:p w14:paraId="518B10D5"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Second Vice-President</w:t>
      </w:r>
    </w:p>
    <w:p w14:paraId="5F119105" w14:textId="77777777"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0D5997">
        <w:rPr>
          <w:rFonts w:ascii="Arial" w:eastAsia="Times New Roman" w:hAnsi="Arial" w:cs="Arial"/>
          <w:sz w:val="24"/>
          <w:szCs w:val="24"/>
          <w:lang w:eastAsia="en-CA"/>
        </w:rPr>
        <w:t xml:space="preserve">The Second </w:t>
      </w:r>
      <w:r w:rsidRPr="00214DCE">
        <w:rPr>
          <w:rFonts w:ascii="Arial" w:eastAsia="Times New Roman" w:hAnsi="Arial" w:cs="Arial"/>
          <w:sz w:val="24"/>
          <w:szCs w:val="24"/>
          <w:lang w:eastAsia="en-CA"/>
        </w:rPr>
        <w:t>Vice-President</w:t>
      </w:r>
      <w:r w:rsidRPr="000D5997">
        <w:rPr>
          <w:rFonts w:ascii="Arial" w:eastAsia="Times New Roman" w:hAnsi="Arial" w:cs="Arial"/>
          <w:sz w:val="24"/>
          <w:szCs w:val="24"/>
          <w:lang w:eastAsia="en-CA"/>
        </w:rPr>
        <w:t xml:space="preserve"> shall carry out the duties of the President in the event of the absence of the President and the </w:t>
      </w:r>
      <w:r w:rsidRPr="00214DCE">
        <w:rPr>
          <w:rFonts w:ascii="Arial" w:eastAsia="Times New Roman" w:hAnsi="Arial" w:cs="Arial"/>
          <w:sz w:val="24"/>
          <w:szCs w:val="24"/>
          <w:lang w:eastAsia="en-CA"/>
        </w:rPr>
        <w:t>Vice-President</w:t>
      </w:r>
      <w:r w:rsidRPr="000D5997">
        <w:rPr>
          <w:rFonts w:ascii="Arial" w:eastAsia="Times New Roman" w:hAnsi="Arial" w:cs="Arial"/>
          <w:sz w:val="24"/>
          <w:szCs w:val="24"/>
          <w:lang w:eastAsia="en-CA"/>
        </w:rPr>
        <w:t xml:space="preserve">, and any other duties as may be assigned from time to time by the </w:t>
      </w:r>
      <w:r w:rsidRPr="00214DCE">
        <w:rPr>
          <w:rFonts w:ascii="Arial" w:eastAsia="Times New Roman" w:hAnsi="Arial" w:cs="Arial"/>
          <w:sz w:val="24"/>
          <w:szCs w:val="24"/>
          <w:lang w:eastAsia="en-CA"/>
        </w:rPr>
        <w:t>Board</w:t>
      </w:r>
      <w:r w:rsidRPr="000D5997">
        <w:rPr>
          <w:rFonts w:ascii="Arial" w:eastAsia="Times New Roman" w:hAnsi="Arial" w:cs="Arial"/>
          <w:sz w:val="24"/>
          <w:szCs w:val="24"/>
          <w:lang w:eastAsia="en-CA"/>
        </w:rPr>
        <w:t xml:space="preserve">. </w:t>
      </w:r>
    </w:p>
    <w:p w14:paraId="3FF55E42" w14:textId="77777777" w:rsidR="00B814C5" w:rsidRPr="00783B69"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lastRenderedPageBreak/>
        <w:t>Financial Affairs</w:t>
      </w:r>
      <w:r w:rsidRPr="00783B69">
        <w:rPr>
          <w:rFonts w:ascii="Arial" w:eastAsia="Times New Roman" w:hAnsi="Arial" w:cs="Arial"/>
          <w:b/>
          <w:lang w:eastAsia="en-CA"/>
        </w:rPr>
        <w:t xml:space="preserve"> </w:t>
      </w:r>
    </w:p>
    <w:p w14:paraId="432DE3F7"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books, accounts, and records of the Treasurer and Secretary shall be audited at least once a year by a duly qualified accountant or by a committee of two or more members of the Society. Any member in good standing may serve as an auditor, </w:t>
      </w:r>
      <w:proofErr w:type="gramStart"/>
      <w:r w:rsidRPr="00783B69">
        <w:rPr>
          <w:rFonts w:ascii="Arial" w:eastAsia="Times New Roman" w:hAnsi="Arial" w:cs="Arial"/>
          <w:sz w:val="24"/>
          <w:szCs w:val="24"/>
          <w:lang w:eastAsia="en-CA"/>
        </w:rPr>
        <w:t>with the exception of</w:t>
      </w:r>
      <w:proofErr w:type="gramEnd"/>
      <w:r w:rsidRPr="00783B69">
        <w:rPr>
          <w:rFonts w:ascii="Arial" w:eastAsia="Times New Roman" w:hAnsi="Arial" w:cs="Arial"/>
          <w:sz w:val="24"/>
          <w:szCs w:val="24"/>
          <w:lang w:eastAsia="en-CA"/>
        </w:rPr>
        <w:t xml:space="preserve"> anyone with financial signing authority. </w:t>
      </w:r>
    </w:p>
    <w:p w14:paraId="528F5A57"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fiscal year of the Society shall be January 1 to December 31 of each year. </w:t>
      </w:r>
    </w:p>
    <w:p w14:paraId="60898CC0"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Each member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may inspect the books and records of the Society. </w:t>
      </w:r>
    </w:p>
    <w:p w14:paraId="17E99717" w14:textId="398C00F1"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For the purposes of carrying out its</w:t>
      </w:r>
      <w:r>
        <w:rPr>
          <w:rFonts w:ascii="Arial" w:eastAsia="Times New Roman" w:hAnsi="Arial" w:cs="Arial"/>
          <w:sz w:val="24"/>
          <w:szCs w:val="24"/>
          <w:lang w:eastAsia="en-CA"/>
        </w:rPr>
        <w:t xml:space="preserve"> O</w:t>
      </w:r>
      <w:r w:rsidRPr="00E741E2">
        <w:rPr>
          <w:rFonts w:ascii="Arial" w:eastAsia="Times New Roman" w:hAnsi="Arial" w:cs="Arial"/>
          <w:sz w:val="24"/>
          <w:szCs w:val="24"/>
          <w:lang w:eastAsia="en-CA"/>
        </w:rPr>
        <w:t>bjectives, the Society may borrow</w:t>
      </w:r>
      <w:r w:rsidRPr="00214DCE">
        <w:rPr>
          <w:rFonts w:ascii="Arial" w:eastAsia="Times New Roman" w:hAnsi="Arial" w:cs="Arial"/>
          <w:sz w:val="24"/>
          <w:szCs w:val="24"/>
          <w:lang w:eastAsia="en-CA"/>
        </w:rPr>
        <w:t xml:space="preserve">, </w:t>
      </w:r>
      <w:r w:rsidRPr="00E741E2">
        <w:rPr>
          <w:rFonts w:ascii="Arial" w:eastAsia="Times New Roman" w:hAnsi="Arial" w:cs="Arial"/>
          <w:sz w:val="24"/>
          <w:szCs w:val="24"/>
          <w:lang w:eastAsia="en-CA"/>
        </w:rPr>
        <w:t>raise</w:t>
      </w:r>
      <w:r w:rsidRPr="00214DCE">
        <w:rPr>
          <w:rFonts w:ascii="Arial" w:eastAsia="Times New Roman" w:hAnsi="Arial" w:cs="Arial"/>
          <w:sz w:val="24"/>
          <w:szCs w:val="24"/>
          <w:lang w:eastAsia="en-CA"/>
        </w:rPr>
        <w:t>,</w:t>
      </w:r>
      <w:r w:rsidRPr="00E741E2">
        <w:rPr>
          <w:rFonts w:ascii="Arial" w:eastAsia="Times New Roman" w:hAnsi="Arial" w:cs="Arial"/>
          <w:sz w:val="24"/>
          <w:szCs w:val="24"/>
          <w:lang w:eastAsia="en-CA"/>
        </w:rPr>
        <w:t xml:space="preserve"> or otherwise secure the payment of money in such manner as it thinks fit, and </w:t>
      </w:r>
      <w:proofErr w:type="gramStart"/>
      <w:r w:rsidRPr="00E741E2">
        <w:rPr>
          <w:rFonts w:ascii="Arial" w:eastAsia="Times New Roman" w:hAnsi="Arial" w:cs="Arial"/>
          <w:sz w:val="24"/>
          <w:szCs w:val="24"/>
          <w:lang w:eastAsia="en-CA"/>
        </w:rPr>
        <w:t>in particular by</w:t>
      </w:r>
      <w:proofErr w:type="gramEnd"/>
      <w:r w:rsidRPr="00E741E2">
        <w:rPr>
          <w:rFonts w:ascii="Arial" w:eastAsia="Times New Roman" w:hAnsi="Arial" w:cs="Arial"/>
          <w:sz w:val="24"/>
          <w:szCs w:val="24"/>
          <w:lang w:eastAsia="en-CA"/>
        </w:rPr>
        <w:t xml:space="preserve"> the issue of debenture, but this power shall be exercised only under the authority of the Society, and debentures </w:t>
      </w:r>
      <w:r w:rsidR="00BA333A">
        <w:rPr>
          <w:rFonts w:ascii="Arial" w:eastAsia="Times New Roman" w:hAnsi="Arial" w:cs="Arial"/>
          <w:sz w:val="24"/>
          <w:szCs w:val="24"/>
          <w:lang w:eastAsia="en-CA"/>
        </w:rPr>
        <w:t xml:space="preserve">can only </w:t>
      </w:r>
      <w:r w:rsidRPr="00E741E2">
        <w:rPr>
          <w:rFonts w:ascii="Arial" w:eastAsia="Times New Roman" w:hAnsi="Arial" w:cs="Arial"/>
          <w:sz w:val="24"/>
          <w:szCs w:val="24"/>
          <w:lang w:eastAsia="en-CA"/>
        </w:rPr>
        <w:t xml:space="preserve">be issued </w:t>
      </w:r>
      <w:r w:rsidR="00BA333A">
        <w:rPr>
          <w:rFonts w:ascii="Arial" w:eastAsia="Times New Roman" w:hAnsi="Arial" w:cs="Arial"/>
          <w:sz w:val="24"/>
          <w:szCs w:val="24"/>
          <w:lang w:eastAsia="en-CA"/>
        </w:rPr>
        <w:t>by Special Resolution of the members</w:t>
      </w:r>
      <w:r w:rsidRPr="00E741E2">
        <w:rPr>
          <w:rFonts w:ascii="Arial" w:eastAsia="Times New Roman" w:hAnsi="Arial" w:cs="Arial"/>
          <w:sz w:val="24"/>
          <w:szCs w:val="24"/>
          <w:lang w:eastAsia="en-CA"/>
        </w:rPr>
        <w:t xml:space="preserve">. </w:t>
      </w:r>
    </w:p>
    <w:p w14:paraId="77561210" w14:textId="77777777" w:rsidR="00B814C5" w:rsidRDefault="00B814C5" w:rsidP="00783B69">
      <w:pPr>
        <w:pStyle w:val="Heading3"/>
        <w:numPr>
          <w:ilvl w:val="1"/>
          <w:numId w:val="2"/>
        </w:numPr>
        <w:rPr>
          <w:rFonts w:ascii="Arial" w:eastAsia="Times New Roman" w:hAnsi="Arial" w:cs="Arial"/>
          <w:b/>
          <w:lang w:eastAsia="en-CA"/>
        </w:rPr>
      </w:pPr>
      <w:bookmarkStart w:id="5" w:name="_Toc492404067"/>
      <w:r>
        <w:rPr>
          <w:rFonts w:ascii="Arial" w:eastAsia="Times New Roman" w:hAnsi="Arial" w:cs="Arial"/>
          <w:b/>
          <w:lang w:eastAsia="en-CA"/>
        </w:rPr>
        <w:t>Minutes, Books and Records</w:t>
      </w:r>
    </w:p>
    <w:p w14:paraId="3BFFDF4E" w14:textId="77777777"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It shall be the </w:t>
      </w:r>
      <w:r w:rsidRPr="00E741E2">
        <w:rPr>
          <w:rFonts w:ascii="Arial" w:eastAsia="Times New Roman" w:hAnsi="Arial" w:cs="Arial"/>
          <w:sz w:val="24"/>
          <w:szCs w:val="24"/>
          <w:lang w:eastAsia="en-CA"/>
        </w:rPr>
        <w:t xml:space="preserve">duty of the Secretary to attend all meetings of the Society and of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and to record and retain accurate minutes of the same.</w:t>
      </w:r>
    </w:p>
    <w:p w14:paraId="622697F6"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Secretary shall maintain </w:t>
      </w:r>
      <w:r>
        <w:rPr>
          <w:rFonts w:ascii="Arial" w:eastAsia="Times New Roman" w:hAnsi="Arial" w:cs="Arial"/>
          <w:sz w:val="24"/>
          <w:szCs w:val="24"/>
          <w:lang w:eastAsia="en-CA"/>
        </w:rPr>
        <w:t>the</w:t>
      </w:r>
      <w:r w:rsidRPr="00E741E2">
        <w:rPr>
          <w:rFonts w:ascii="Arial" w:eastAsia="Times New Roman" w:hAnsi="Arial" w:cs="Arial"/>
          <w:sz w:val="24"/>
          <w:szCs w:val="24"/>
          <w:lang w:eastAsia="en-CA"/>
        </w:rPr>
        <w:t xml:space="preserve"> </w:t>
      </w:r>
      <w:r>
        <w:rPr>
          <w:rFonts w:ascii="Arial" w:eastAsia="Times New Roman" w:hAnsi="Arial" w:cs="Arial"/>
          <w:sz w:val="24"/>
          <w:szCs w:val="24"/>
          <w:lang w:eastAsia="en-CA"/>
        </w:rPr>
        <w:t>p</w:t>
      </w:r>
      <w:r w:rsidRPr="0045752B">
        <w:rPr>
          <w:rFonts w:ascii="Arial" w:eastAsia="Times New Roman" w:hAnsi="Arial" w:cs="Arial"/>
          <w:sz w:val="24"/>
          <w:szCs w:val="24"/>
          <w:lang w:eastAsia="en-CA"/>
        </w:rPr>
        <w:t>olicies</w:t>
      </w:r>
      <w:r>
        <w:rPr>
          <w:rFonts w:ascii="Arial" w:eastAsia="Times New Roman" w:hAnsi="Arial" w:cs="Arial"/>
          <w:sz w:val="24"/>
          <w:szCs w:val="24"/>
          <w:lang w:eastAsia="en-CA"/>
        </w:rPr>
        <w:t xml:space="preserve"> in the </w:t>
      </w:r>
      <w:r>
        <w:rPr>
          <w:rFonts w:ascii="Arial" w:eastAsia="Times New Roman" w:hAnsi="Arial" w:cs="Arial"/>
          <w:i/>
          <w:sz w:val="24"/>
          <w:szCs w:val="24"/>
          <w:lang w:eastAsia="en-CA"/>
        </w:rPr>
        <w:t>RDRN Manual</w:t>
      </w:r>
      <w:r w:rsidRPr="00E741E2">
        <w:rPr>
          <w:rFonts w:ascii="Arial" w:eastAsia="Times New Roman" w:hAnsi="Arial" w:cs="Arial"/>
          <w:sz w:val="24"/>
          <w:szCs w:val="24"/>
          <w:lang w:eastAsia="en-CA"/>
        </w:rPr>
        <w:t xml:space="preserve">. </w:t>
      </w:r>
    </w:p>
    <w:p w14:paraId="7DA0B665"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properly account for the funds of the Society and keep such books as may be directed by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w:t>
      </w:r>
    </w:p>
    <w:p w14:paraId="19822E77" w14:textId="77777777"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The books and records of the Society may be inspected by any member of the Society at the Annual General Meeting, or upon giving reasonable notice and arranging a time satisfactory to the officer(s) having charge of them, at any other time.</w:t>
      </w:r>
    </w:p>
    <w:p w14:paraId="323D42C1" w14:textId="77777777" w:rsidR="00B814C5"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t>Society’s Seal</w:t>
      </w:r>
    </w:p>
    <w:p w14:paraId="7336B070" w14:textId="77777777"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Secretary shall have charge of the Seal of the Society, which whenever used, shall be authenticated by the signatures of the Secretary and the President, or in the case of the inability to act of one those officers, the signature of the Secretary or the President and the </w:t>
      </w:r>
      <w:r w:rsidRPr="00214DCE">
        <w:rPr>
          <w:rFonts w:ascii="Arial" w:eastAsia="Times New Roman" w:hAnsi="Arial" w:cs="Arial"/>
          <w:sz w:val="24"/>
          <w:szCs w:val="24"/>
          <w:lang w:eastAsia="en-CA"/>
        </w:rPr>
        <w:t>Vice-President</w:t>
      </w:r>
      <w:r w:rsidRPr="00E741E2">
        <w:rPr>
          <w:rFonts w:ascii="Arial" w:eastAsia="Times New Roman" w:hAnsi="Arial" w:cs="Arial"/>
          <w:sz w:val="24"/>
          <w:szCs w:val="24"/>
          <w:lang w:eastAsia="en-CA"/>
        </w:rPr>
        <w:t xml:space="preserve">. </w:t>
      </w:r>
      <w:bookmarkEnd w:id="5"/>
    </w:p>
    <w:p w14:paraId="141BC016" w14:textId="77777777" w:rsidR="00B814C5" w:rsidRPr="00783B69" w:rsidRDefault="00B814C5" w:rsidP="00783B69">
      <w:pPr>
        <w:pStyle w:val="Heading3"/>
        <w:numPr>
          <w:ilvl w:val="1"/>
          <w:numId w:val="2"/>
        </w:numPr>
        <w:rPr>
          <w:rFonts w:ascii="Arial" w:eastAsia="Times New Roman" w:hAnsi="Arial" w:cs="Arial"/>
          <w:b/>
          <w:lang w:eastAsia="en-CA"/>
        </w:rPr>
      </w:pPr>
      <w:bookmarkStart w:id="6" w:name="_Toc492404069"/>
      <w:r w:rsidRPr="00783B69">
        <w:rPr>
          <w:rFonts w:ascii="Arial" w:eastAsia="Times New Roman" w:hAnsi="Arial" w:cs="Arial"/>
          <w:b/>
          <w:lang w:eastAsia="en-CA"/>
        </w:rPr>
        <w:t>Amendment of the Bylaws</w:t>
      </w:r>
      <w:bookmarkEnd w:id="6"/>
      <w:r w:rsidRPr="00783B69">
        <w:rPr>
          <w:rFonts w:ascii="Arial" w:eastAsia="Times New Roman" w:hAnsi="Arial" w:cs="Arial"/>
          <w:b/>
          <w:lang w:eastAsia="en-CA"/>
        </w:rPr>
        <w:t xml:space="preserve"> </w:t>
      </w:r>
    </w:p>
    <w:p w14:paraId="66009110" w14:textId="77777777" w:rsidR="00BA333A" w:rsidRPr="00BA333A" w:rsidRDefault="00BA333A" w:rsidP="00BA333A">
      <w:pPr>
        <w:pStyle w:val="ListParagraph"/>
        <w:numPr>
          <w:ilvl w:val="2"/>
          <w:numId w:val="2"/>
        </w:numPr>
        <w:rPr>
          <w:rFonts w:ascii="Arial" w:eastAsia="Times New Roman" w:hAnsi="Arial" w:cs="Arial"/>
          <w:color w:val="1F3864" w:themeColor="accent1" w:themeShade="80"/>
          <w:sz w:val="24"/>
          <w:szCs w:val="24"/>
          <w:lang w:eastAsia="en-CA"/>
        </w:rPr>
      </w:pPr>
      <w:bookmarkStart w:id="7" w:name="_Toc492404070"/>
      <w:r w:rsidRPr="00BA333A">
        <w:rPr>
          <w:rFonts w:ascii="Arial" w:eastAsia="Times New Roman" w:hAnsi="Arial" w:cs="Arial"/>
          <w:sz w:val="24"/>
          <w:szCs w:val="24"/>
          <w:lang w:eastAsia="en-CA"/>
        </w:rPr>
        <w:t>Amending the Bylaws is done by a Special Resolution which can be done at a General Meeting or Special Meeting. Members are given 21 days or more notice of this meeting, at which a minimum of 75% of the members present must vote in favour of this Special Resolution.</w:t>
      </w:r>
    </w:p>
    <w:p w14:paraId="21FA7569" w14:textId="77777777" w:rsidR="00B814C5" w:rsidRPr="00783B69" w:rsidRDefault="00B814C5" w:rsidP="00783B69">
      <w:pPr>
        <w:pStyle w:val="Heading3"/>
        <w:numPr>
          <w:ilvl w:val="1"/>
          <w:numId w:val="2"/>
        </w:numPr>
        <w:rPr>
          <w:rFonts w:ascii="Arial" w:eastAsia="Times New Roman" w:hAnsi="Arial" w:cs="Arial"/>
          <w:b/>
          <w:lang w:eastAsia="en-CA"/>
        </w:rPr>
      </w:pPr>
      <w:r w:rsidRPr="00783B69">
        <w:rPr>
          <w:rFonts w:ascii="Arial" w:eastAsia="Times New Roman" w:hAnsi="Arial" w:cs="Arial"/>
          <w:b/>
          <w:lang w:eastAsia="en-CA"/>
        </w:rPr>
        <w:lastRenderedPageBreak/>
        <w:t>Dissolution Clause</w:t>
      </w:r>
      <w:bookmarkEnd w:id="7"/>
      <w:r w:rsidRPr="00783B69">
        <w:rPr>
          <w:rFonts w:ascii="Arial" w:eastAsia="Times New Roman" w:hAnsi="Arial" w:cs="Arial"/>
          <w:b/>
          <w:lang w:eastAsia="en-CA"/>
        </w:rPr>
        <w:t xml:space="preserve"> </w:t>
      </w:r>
    </w:p>
    <w:p w14:paraId="20771078" w14:textId="026F293D" w:rsidR="00B814C5" w:rsidRDefault="00B814C5" w:rsidP="00BA333A">
      <w:pPr>
        <w:pStyle w:val="PlainText"/>
        <w:numPr>
          <w:ilvl w:val="2"/>
          <w:numId w:val="2"/>
        </w:numPr>
        <w:rPr>
          <w:rFonts w:ascii="Arial" w:hAnsi="Arial" w:cs="Arial"/>
          <w:sz w:val="24"/>
          <w:szCs w:val="24"/>
        </w:rPr>
      </w:pPr>
      <w:r w:rsidRPr="00AE4320">
        <w:rPr>
          <w:rFonts w:ascii="Arial" w:hAnsi="Arial" w:cs="Arial"/>
          <w:sz w:val="24"/>
          <w:szCs w:val="24"/>
        </w:rPr>
        <w:t xml:space="preserve">Upon dissolution of </w:t>
      </w:r>
      <w:r>
        <w:rPr>
          <w:rFonts w:ascii="Arial" w:hAnsi="Arial" w:cs="Arial"/>
          <w:sz w:val="24"/>
          <w:szCs w:val="24"/>
        </w:rPr>
        <w:t>the Society</w:t>
      </w:r>
      <w:r w:rsidRPr="00AE4320">
        <w:rPr>
          <w:rFonts w:ascii="Arial" w:hAnsi="Arial" w:cs="Arial"/>
          <w:sz w:val="24"/>
          <w:szCs w:val="24"/>
        </w:rPr>
        <w:t>, all assets remaining after paying debts and liabilities will be</w:t>
      </w:r>
      <w:r w:rsidRPr="00B440BE">
        <w:rPr>
          <w:rFonts w:ascii="Arial" w:hAnsi="Arial" w:cs="Arial"/>
          <w:sz w:val="24"/>
          <w:szCs w:val="24"/>
        </w:rPr>
        <w:t xml:space="preserve"> disbursed to eligible registered charities or conservation societies, at the Board’s discretion.</w:t>
      </w:r>
    </w:p>
    <w:p w14:paraId="12BF7E79" w14:textId="77777777" w:rsidR="00B814C5" w:rsidRPr="00B440BE" w:rsidRDefault="00B814C5" w:rsidP="00BA333A">
      <w:pPr>
        <w:pStyle w:val="PlainText"/>
        <w:numPr>
          <w:ilvl w:val="2"/>
          <w:numId w:val="2"/>
        </w:numPr>
        <w:rPr>
          <w:rFonts w:ascii="Arial" w:hAnsi="Arial" w:cs="Arial"/>
          <w:sz w:val="24"/>
          <w:szCs w:val="24"/>
        </w:rPr>
      </w:pPr>
      <w:r w:rsidRPr="00B440BE">
        <w:rPr>
          <w:rFonts w:ascii="Arial" w:hAnsi="Arial" w:cs="Arial"/>
          <w:sz w:val="24"/>
          <w:szCs w:val="24"/>
        </w:rPr>
        <w:t xml:space="preserve">In case of Casino funds remaining, this money shall be transferred in trust to a municipality </w:t>
      </w:r>
      <w:proofErr w:type="gramStart"/>
      <w:r w:rsidRPr="00B440BE">
        <w:rPr>
          <w:rFonts w:ascii="Arial" w:hAnsi="Arial" w:cs="Arial"/>
          <w:sz w:val="24"/>
          <w:szCs w:val="24"/>
        </w:rPr>
        <w:t>until such time as</w:t>
      </w:r>
      <w:proofErr w:type="gramEnd"/>
      <w:r w:rsidRPr="00B440BE">
        <w:rPr>
          <w:rFonts w:ascii="Arial" w:hAnsi="Arial" w:cs="Arial"/>
          <w:sz w:val="24"/>
          <w:szCs w:val="24"/>
        </w:rPr>
        <w:t xml:space="preserve"> the assets can be transferred from the municipality to a charitable or religious group or purpose approved by the Board of the Alberta Gaming and Liquor Commission. </w:t>
      </w:r>
    </w:p>
    <w:bookmarkEnd w:id="1"/>
    <w:bookmarkEnd w:id="2"/>
    <w:p w14:paraId="2F79ACAA" w14:textId="77777777" w:rsidR="00B814C5" w:rsidRPr="00783B69" w:rsidRDefault="00B814C5" w:rsidP="00B814C5">
      <w:pPr>
        <w:spacing w:after="0" w:line="240" w:lineRule="auto"/>
        <w:rPr>
          <w:rFonts w:ascii="Arial" w:eastAsia="Times New Roman" w:hAnsi="Arial" w:cs="Arial"/>
          <w:sz w:val="24"/>
          <w:szCs w:val="24"/>
          <w:lang w:eastAsia="en-CA"/>
        </w:rPr>
      </w:pPr>
    </w:p>
    <w:p w14:paraId="133CDC6B" w14:textId="77777777" w:rsidR="00B814C5" w:rsidRPr="00783B69" w:rsidRDefault="00B814C5" w:rsidP="00B814C5">
      <w:pPr>
        <w:spacing w:after="0" w:line="240" w:lineRule="auto"/>
        <w:rPr>
          <w:rFonts w:ascii="Arial" w:eastAsia="Times New Roman" w:hAnsi="Arial" w:cs="Arial"/>
          <w:sz w:val="24"/>
          <w:szCs w:val="24"/>
          <w:lang w:eastAsia="en-CA"/>
        </w:rPr>
      </w:pPr>
    </w:p>
    <w:p w14:paraId="619AE760" w14:textId="77777777" w:rsidR="00F377BE" w:rsidRDefault="00F377BE"/>
    <w:sectPr w:rsidR="00F37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41ED"/>
    <w:multiLevelType w:val="multilevel"/>
    <w:tmpl w:val="DBA6F804"/>
    <w:lvl w:ilvl="0">
      <w:start w:val="1"/>
      <w:numFmt w:val="decimal"/>
      <w:lvlText w:val="%1"/>
      <w:lvlJc w:val="left"/>
      <w:pPr>
        <w:ind w:left="360" w:hanging="360"/>
      </w:pPr>
      <w:rPr>
        <w:rFonts w:hint="default"/>
        <w:b/>
      </w:rPr>
    </w:lvl>
    <w:lvl w:ilvl="1">
      <w:start w:val="7"/>
      <w:numFmt w:val="decimal"/>
      <w:lvlText w:val="%1.%2"/>
      <w:lvlJc w:val="left"/>
      <w:pPr>
        <w:ind w:left="121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6207EB2"/>
    <w:multiLevelType w:val="multilevel"/>
    <w:tmpl w:val="680ACD1A"/>
    <w:lvl w:ilvl="0">
      <w:start w:val="1"/>
      <w:numFmt w:val="decimal"/>
      <w:lvlText w:val="%1."/>
      <w:lvlJc w:val="left"/>
      <w:pPr>
        <w:ind w:left="720" w:hanging="360"/>
      </w:pPr>
    </w:lvl>
    <w:lvl w:ilvl="1">
      <w:start w:val="1"/>
      <w:numFmt w:val="lowerLetter"/>
      <w:lvlText w:val="%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2" w15:restartNumberingAfterBreak="0">
    <w:nsid w:val="29B241DF"/>
    <w:multiLevelType w:val="multilevel"/>
    <w:tmpl w:val="EE6C4F8E"/>
    <w:lvl w:ilvl="0">
      <w:start w:val="1"/>
      <w:numFmt w:val="decimal"/>
      <w:lvlText w:val="%1."/>
      <w:lvlJc w:val="left"/>
      <w:pPr>
        <w:ind w:left="360" w:hanging="360"/>
      </w:pPr>
    </w:lvl>
    <w:lvl w:ilvl="1">
      <w:start w:val="1"/>
      <w:numFmt w:val="decimal"/>
      <w:isLgl/>
      <w:lvlText w:val="%1.%2"/>
      <w:lvlJc w:val="left"/>
      <w:pPr>
        <w:ind w:left="1463" w:hanging="405"/>
      </w:pPr>
      <w:rPr>
        <w:rFonts w:hint="default"/>
        <w:b/>
      </w:rPr>
    </w:lvl>
    <w:lvl w:ilvl="2">
      <w:start w:val="1"/>
      <w:numFmt w:val="decimal"/>
      <w:isLgl/>
      <w:lvlText w:val="%1.%2.%3"/>
      <w:lvlJc w:val="left"/>
      <w:pPr>
        <w:ind w:left="2836" w:hanging="720"/>
      </w:pPr>
      <w:rPr>
        <w:rFonts w:hint="default"/>
        <w:color w:val="auto"/>
      </w:rPr>
    </w:lvl>
    <w:lvl w:ilvl="3">
      <w:start w:val="1"/>
      <w:numFmt w:val="decimal"/>
      <w:isLgl/>
      <w:lvlText w:val="%1.%2.%3.%4"/>
      <w:lvlJc w:val="left"/>
      <w:pPr>
        <w:ind w:left="4254" w:hanging="108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730" w:hanging="1440"/>
      </w:pPr>
      <w:rPr>
        <w:rFonts w:hint="default"/>
      </w:rPr>
    </w:lvl>
    <w:lvl w:ilvl="6">
      <w:start w:val="1"/>
      <w:numFmt w:val="decimal"/>
      <w:isLgl/>
      <w:lvlText w:val="%1.%2.%3.%4.%5.%6.%7"/>
      <w:lvlJc w:val="left"/>
      <w:pPr>
        <w:ind w:left="7788" w:hanging="1440"/>
      </w:pPr>
      <w:rPr>
        <w:rFonts w:hint="default"/>
      </w:rPr>
    </w:lvl>
    <w:lvl w:ilvl="7">
      <w:start w:val="1"/>
      <w:numFmt w:val="decimal"/>
      <w:isLgl/>
      <w:lvlText w:val="%1.%2.%3.%4.%5.%6.%7.%8"/>
      <w:lvlJc w:val="left"/>
      <w:pPr>
        <w:ind w:left="9206" w:hanging="1800"/>
      </w:pPr>
      <w:rPr>
        <w:rFonts w:hint="default"/>
      </w:rPr>
    </w:lvl>
    <w:lvl w:ilvl="8">
      <w:start w:val="1"/>
      <w:numFmt w:val="decimal"/>
      <w:isLgl/>
      <w:lvlText w:val="%1.%2.%3.%4.%5.%6.%7.%8.%9"/>
      <w:lvlJc w:val="left"/>
      <w:pPr>
        <w:ind w:left="10264" w:hanging="1800"/>
      </w:pPr>
      <w:rPr>
        <w:rFonts w:hint="default"/>
      </w:rPr>
    </w:lvl>
  </w:abstractNum>
  <w:abstractNum w:abstractNumId="3" w15:restartNumberingAfterBreak="0">
    <w:nsid w:val="3E0802CC"/>
    <w:multiLevelType w:val="multilevel"/>
    <w:tmpl w:val="D892F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3E26AF"/>
    <w:multiLevelType w:val="multilevel"/>
    <w:tmpl w:val="109CB19C"/>
    <w:lvl w:ilvl="0">
      <w:start w:val="1"/>
      <w:numFmt w:val="decimal"/>
      <w:lvlText w:val="%1."/>
      <w:lvlJc w:val="left"/>
      <w:pPr>
        <w:ind w:left="720" w:hanging="360"/>
      </w:pPr>
    </w:lvl>
    <w:lvl w:ilvl="1">
      <w:start w:val="1"/>
      <w:numFmt w:val="decimal"/>
      <w:isLgl/>
      <w:lvlText w:val="%1.%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5" w15:restartNumberingAfterBreak="0">
    <w:nsid w:val="67061EB8"/>
    <w:multiLevelType w:val="multilevel"/>
    <w:tmpl w:val="486A5C22"/>
    <w:lvl w:ilvl="0">
      <w:start w:val="2"/>
      <w:numFmt w:val="decimal"/>
      <w:lvlText w:val="%1"/>
      <w:lvlJc w:val="left"/>
      <w:pPr>
        <w:ind w:left="660" w:hanging="660"/>
      </w:pPr>
      <w:rPr>
        <w:rFonts w:hint="default"/>
      </w:rPr>
    </w:lvl>
    <w:lvl w:ilvl="1">
      <w:start w:val="14"/>
      <w:numFmt w:val="decimal"/>
      <w:lvlText w:val="%1.%2"/>
      <w:lvlJc w:val="left"/>
      <w:pPr>
        <w:ind w:left="1740" w:hanging="6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E015A14"/>
    <w:multiLevelType w:val="multilevel"/>
    <w:tmpl w:val="F98C31FC"/>
    <w:lvl w:ilvl="0">
      <w:start w:val="1"/>
      <w:numFmt w:val="decimal"/>
      <w:lvlText w:val="%1."/>
      <w:lvlJc w:val="left"/>
      <w:pPr>
        <w:ind w:left="720" w:hanging="360"/>
      </w:pPr>
    </w:lvl>
    <w:lvl w:ilvl="1">
      <w:start w:val="1"/>
      <w:numFmt w:val="lowerLetter"/>
      <w:lvlText w:val="%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5"/>
    <w:rsid w:val="00621050"/>
    <w:rsid w:val="00783B69"/>
    <w:rsid w:val="00B814C5"/>
    <w:rsid w:val="00BA333A"/>
    <w:rsid w:val="00F377BE"/>
    <w:rsid w:val="00FB7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8101"/>
  <w15:chartTrackingRefBased/>
  <w15:docId w15:val="{41DE761D-5CFC-4DEE-A318-5DF5A46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4C5"/>
  </w:style>
  <w:style w:type="paragraph" w:styleId="Heading1">
    <w:name w:val="heading 1"/>
    <w:basedOn w:val="Normal"/>
    <w:next w:val="Normal"/>
    <w:link w:val="Heading1Char"/>
    <w:uiPriority w:val="9"/>
    <w:qFormat/>
    <w:rsid w:val="00B81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81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4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814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14C5"/>
    <w:pPr>
      <w:ind w:left="720"/>
      <w:contextualSpacing/>
    </w:pPr>
  </w:style>
  <w:style w:type="paragraph" w:styleId="PlainText">
    <w:name w:val="Plain Text"/>
    <w:basedOn w:val="Normal"/>
    <w:link w:val="PlainTextChar"/>
    <w:unhideWhenUsed/>
    <w:rsid w:val="00B814C5"/>
    <w:pPr>
      <w:spacing w:after="0" w:line="240" w:lineRule="auto"/>
    </w:pPr>
    <w:rPr>
      <w:rFonts w:ascii="Calibri" w:hAnsi="Calibri"/>
      <w:szCs w:val="21"/>
    </w:rPr>
  </w:style>
  <w:style w:type="character" w:customStyle="1" w:styleId="PlainTextChar">
    <w:name w:val="Plain Text Char"/>
    <w:basedOn w:val="DefaultParagraphFont"/>
    <w:link w:val="PlainText"/>
    <w:rsid w:val="00B814C5"/>
    <w:rPr>
      <w:rFonts w:ascii="Calibri" w:hAnsi="Calibri"/>
      <w:szCs w:val="21"/>
    </w:rPr>
  </w:style>
  <w:style w:type="character" w:styleId="Emphasis">
    <w:name w:val="Emphasis"/>
    <w:basedOn w:val="DefaultParagraphFont"/>
    <w:qFormat/>
    <w:rsid w:val="00B814C5"/>
    <w:rPr>
      <w:i/>
      <w:iCs/>
    </w:rPr>
  </w:style>
  <w:style w:type="paragraph" w:styleId="BalloonText">
    <w:name w:val="Balloon Text"/>
    <w:basedOn w:val="Normal"/>
    <w:link w:val="BalloonTextChar"/>
    <w:uiPriority w:val="99"/>
    <w:semiHidden/>
    <w:unhideWhenUsed/>
    <w:rsid w:val="00B8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2018-08-15T15:58:00Z</dcterms:created>
  <dcterms:modified xsi:type="dcterms:W3CDTF">2018-08-15T15:58:00Z</dcterms:modified>
</cp:coreProperties>
</file>